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913" w:rsidRDefault="00260913" w:rsidP="00260913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6F3815" w:rsidRDefault="006F3815" w:rsidP="006F3815">
      <w:pPr>
        <w:jc w:val="center"/>
      </w:pPr>
      <w:r>
        <w:rPr>
          <w:rFonts w:ascii="Arial" w:hAnsi="Arial" w:cs="Arial"/>
          <w:noProof/>
        </w:rPr>
        <w:drawing>
          <wp:inline distT="0" distB="0" distL="0" distR="0" wp14:anchorId="1F124ABB" wp14:editId="1BC998F0">
            <wp:extent cx="685800" cy="695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815" w:rsidRDefault="006F3815" w:rsidP="006F3815">
      <w:pPr>
        <w:jc w:val="center"/>
        <w:rPr>
          <w:b/>
          <w:sz w:val="28"/>
          <w:szCs w:val="28"/>
        </w:rPr>
      </w:pPr>
      <w:r w:rsidRPr="0042779C">
        <w:rPr>
          <w:b/>
          <w:sz w:val="28"/>
          <w:szCs w:val="28"/>
        </w:rPr>
        <w:t>СОВЕТ ДЕПУТАТОВ</w:t>
      </w:r>
    </w:p>
    <w:p w:rsidR="006F3815" w:rsidRPr="0042779C" w:rsidRDefault="006F3815" w:rsidP="006F3815">
      <w:pPr>
        <w:jc w:val="center"/>
        <w:rPr>
          <w:b/>
          <w:sz w:val="6"/>
          <w:szCs w:val="28"/>
        </w:rPr>
      </w:pPr>
    </w:p>
    <w:p w:rsidR="006F3815" w:rsidRDefault="006F3815" w:rsidP="006F3815">
      <w:pPr>
        <w:jc w:val="center"/>
        <w:rPr>
          <w:b/>
          <w:sz w:val="28"/>
          <w:szCs w:val="28"/>
        </w:rPr>
      </w:pPr>
      <w:r w:rsidRPr="0042779C">
        <w:rPr>
          <w:b/>
          <w:sz w:val="28"/>
          <w:szCs w:val="28"/>
        </w:rPr>
        <w:t xml:space="preserve"> муниципального образования</w:t>
      </w:r>
      <w:r>
        <w:rPr>
          <w:b/>
          <w:sz w:val="28"/>
          <w:szCs w:val="28"/>
        </w:rPr>
        <w:t xml:space="preserve"> </w:t>
      </w:r>
      <w:r w:rsidRPr="0042779C">
        <w:rPr>
          <w:b/>
          <w:sz w:val="28"/>
          <w:szCs w:val="28"/>
        </w:rPr>
        <w:t xml:space="preserve">городского поселения </w:t>
      </w:r>
    </w:p>
    <w:p w:rsidR="006F3815" w:rsidRPr="0042779C" w:rsidRDefault="006F3815" w:rsidP="006F3815">
      <w:pPr>
        <w:jc w:val="center"/>
        <w:rPr>
          <w:b/>
          <w:sz w:val="28"/>
          <w:szCs w:val="28"/>
        </w:rPr>
      </w:pPr>
      <w:r w:rsidRPr="0042779C">
        <w:rPr>
          <w:b/>
          <w:sz w:val="28"/>
          <w:szCs w:val="28"/>
        </w:rPr>
        <w:t>«Поселок Онохой»</w:t>
      </w:r>
    </w:p>
    <w:p w:rsidR="006F3815" w:rsidRPr="0042779C" w:rsidRDefault="006F3815" w:rsidP="006F3815">
      <w:pPr>
        <w:jc w:val="center"/>
        <w:rPr>
          <w:b/>
          <w:sz w:val="28"/>
          <w:szCs w:val="28"/>
        </w:rPr>
      </w:pPr>
      <w:proofErr w:type="spellStart"/>
      <w:r w:rsidRPr="0042779C">
        <w:rPr>
          <w:b/>
          <w:sz w:val="28"/>
          <w:szCs w:val="28"/>
        </w:rPr>
        <w:t>Заиграевского</w:t>
      </w:r>
      <w:proofErr w:type="spellEnd"/>
      <w:r w:rsidRPr="0042779C">
        <w:rPr>
          <w:b/>
          <w:sz w:val="28"/>
          <w:szCs w:val="28"/>
        </w:rPr>
        <w:t xml:space="preserve"> района Республики Бурятия</w:t>
      </w:r>
    </w:p>
    <w:p w:rsidR="006F3815" w:rsidRPr="0042779C" w:rsidRDefault="006F3815" w:rsidP="006F3815">
      <w:pPr>
        <w:pBdr>
          <w:bottom w:val="single" w:sz="12" w:space="1" w:color="auto"/>
        </w:pBdr>
        <w:rPr>
          <w:b/>
          <w:sz w:val="16"/>
          <w:szCs w:val="28"/>
        </w:rPr>
      </w:pPr>
    </w:p>
    <w:p w:rsidR="006F3815" w:rsidRDefault="006F3815" w:rsidP="006F3815">
      <w:pPr>
        <w:jc w:val="center"/>
        <w:rPr>
          <w:b/>
        </w:rPr>
      </w:pPr>
      <w:r w:rsidRPr="009B1772">
        <w:rPr>
          <w:b/>
        </w:rPr>
        <w:t xml:space="preserve">671300   п. </w:t>
      </w:r>
      <w:proofErr w:type="gramStart"/>
      <w:r w:rsidRPr="009B1772">
        <w:rPr>
          <w:b/>
        </w:rPr>
        <w:t>Онохой</w:t>
      </w:r>
      <w:r>
        <w:rPr>
          <w:b/>
        </w:rPr>
        <w:t>,  ул.</w:t>
      </w:r>
      <w:proofErr w:type="gramEnd"/>
      <w:r>
        <w:rPr>
          <w:b/>
        </w:rPr>
        <w:t xml:space="preserve"> Гагарина, д.11, </w:t>
      </w:r>
      <w:r w:rsidRPr="009B1772">
        <w:rPr>
          <w:b/>
        </w:rPr>
        <w:t xml:space="preserve"> тел. </w:t>
      </w:r>
      <w:r>
        <w:rPr>
          <w:b/>
        </w:rPr>
        <w:t>830136(</w:t>
      </w:r>
      <w:r w:rsidRPr="009B1772">
        <w:rPr>
          <w:b/>
        </w:rPr>
        <w:t>56-2-59</w:t>
      </w:r>
      <w:r>
        <w:rPr>
          <w:b/>
        </w:rPr>
        <w:t>),</w:t>
      </w:r>
      <w:r w:rsidRPr="009B1772">
        <w:rPr>
          <w:b/>
        </w:rPr>
        <w:t xml:space="preserve"> тел/факс: </w:t>
      </w:r>
      <w:r>
        <w:rPr>
          <w:b/>
        </w:rPr>
        <w:t>830136(</w:t>
      </w:r>
      <w:r w:rsidRPr="009B1772">
        <w:rPr>
          <w:b/>
        </w:rPr>
        <w:t>56-3-03</w:t>
      </w:r>
      <w:r>
        <w:rPr>
          <w:b/>
        </w:rPr>
        <w:t>)</w:t>
      </w:r>
    </w:p>
    <w:p w:rsidR="006F3815" w:rsidRPr="006F3815" w:rsidRDefault="006F3815" w:rsidP="006F3815">
      <w:pPr>
        <w:jc w:val="center"/>
        <w:rPr>
          <w:b/>
        </w:rPr>
      </w:pPr>
      <w:proofErr w:type="spellStart"/>
      <w:r>
        <w:rPr>
          <w:b/>
          <w:lang w:val="en-US"/>
        </w:rPr>
        <w:t>adm</w:t>
      </w:r>
      <w:proofErr w:type="spellEnd"/>
      <w:r w:rsidRPr="002E49B9">
        <w:rPr>
          <w:b/>
        </w:rPr>
        <w:t>-</w:t>
      </w:r>
      <w:proofErr w:type="spellStart"/>
      <w:r>
        <w:rPr>
          <w:b/>
          <w:lang w:val="en-US"/>
        </w:rPr>
        <w:t>onohoy</w:t>
      </w:r>
      <w:proofErr w:type="spellEnd"/>
      <w:r w:rsidRPr="002E49B9">
        <w:rPr>
          <w:b/>
        </w:rPr>
        <w:t>@</w:t>
      </w:r>
      <w:r>
        <w:rPr>
          <w:b/>
          <w:lang w:val="en-US"/>
        </w:rPr>
        <w:t>mail</w:t>
      </w:r>
      <w:r w:rsidRPr="002E49B9">
        <w:rPr>
          <w:b/>
        </w:rPr>
        <w:t>.</w:t>
      </w:r>
      <w:proofErr w:type="spellStart"/>
      <w:r>
        <w:rPr>
          <w:b/>
          <w:lang w:val="en-US"/>
        </w:rPr>
        <w:t>ru</w:t>
      </w:r>
      <w:proofErr w:type="spellEnd"/>
    </w:p>
    <w:p w:rsidR="006F3815" w:rsidRPr="009B1772" w:rsidRDefault="006F3815" w:rsidP="006F3815">
      <w:pPr>
        <w:jc w:val="center"/>
        <w:rPr>
          <w:b/>
        </w:rPr>
      </w:pPr>
    </w:p>
    <w:p w:rsidR="006F3815" w:rsidRDefault="006F3815" w:rsidP="006F3815">
      <w:pPr>
        <w:jc w:val="center"/>
        <w:rPr>
          <w:b/>
        </w:rPr>
      </w:pPr>
    </w:p>
    <w:p w:rsidR="006F3815" w:rsidRDefault="006F3815" w:rsidP="006F3815">
      <w:pPr>
        <w:jc w:val="center"/>
        <w:rPr>
          <w:b/>
        </w:rPr>
      </w:pPr>
      <w:r w:rsidRPr="0042779C">
        <w:rPr>
          <w:b/>
        </w:rPr>
        <w:t>РЕШЕНИЕ</w:t>
      </w:r>
    </w:p>
    <w:p w:rsidR="006F3815" w:rsidRDefault="006F3815" w:rsidP="006F3815">
      <w:pPr>
        <w:jc w:val="center"/>
        <w:rPr>
          <w:b/>
        </w:rPr>
      </w:pPr>
    </w:p>
    <w:p w:rsidR="006F3815" w:rsidRPr="0042779C" w:rsidRDefault="006F3815" w:rsidP="006F3815">
      <w:pPr>
        <w:jc w:val="center"/>
        <w:rPr>
          <w:b/>
        </w:rPr>
      </w:pPr>
    </w:p>
    <w:p w:rsidR="006F3815" w:rsidRDefault="006F3815" w:rsidP="006F3815">
      <w:r w:rsidRPr="0042779C">
        <w:rPr>
          <w:b/>
        </w:rPr>
        <w:t xml:space="preserve">п. Онохой                                                             </w:t>
      </w:r>
      <w:r>
        <w:rPr>
          <w:b/>
        </w:rPr>
        <w:t xml:space="preserve">   </w:t>
      </w:r>
      <w:r w:rsidRPr="0042779C">
        <w:rPr>
          <w:b/>
        </w:rPr>
        <w:t xml:space="preserve">        </w:t>
      </w:r>
      <w:r>
        <w:rPr>
          <w:b/>
        </w:rPr>
        <w:t xml:space="preserve">  </w:t>
      </w:r>
      <w:r w:rsidRPr="0042779C">
        <w:rPr>
          <w:b/>
        </w:rPr>
        <w:t xml:space="preserve"> № </w:t>
      </w:r>
      <w:r>
        <w:rPr>
          <w:b/>
        </w:rPr>
        <w:t xml:space="preserve"> </w:t>
      </w:r>
      <w:r w:rsidRPr="0042779C">
        <w:rPr>
          <w:b/>
          <w:u w:val="single"/>
        </w:rPr>
        <w:t xml:space="preserve"> </w:t>
      </w:r>
      <w:r w:rsidR="002E49B9">
        <w:rPr>
          <w:b/>
          <w:u w:val="single"/>
        </w:rPr>
        <w:t>159</w:t>
      </w:r>
      <w:r w:rsidRPr="0042779C">
        <w:rPr>
          <w:b/>
          <w:u w:val="single"/>
        </w:rPr>
        <w:t xml:space="preserve"> </w:t>
      </w:r>
      <w:r w:rsidRPr="0042779C">
        <w:rPr>
          <w:b/>
        </w:rPr>
        <w:t xml:space="preserve"> </w:t>
      </w:r>
      <w:r>
        <w:rPr>
          <w:b/>
        </w:rPr>
        <w:t xml:space="preserve"> </w:t>
      </w:r>
      <w:proofErr w:type="gramStart"/>
      <w:r w:rsidRPr="0042779C">
        <w:rPr>
          <w:b/>
        </w:rPr>
        <w:t xml:space="preserve">от  </w:t>
      </w:r>
      <w:r w:rsidRPr="0042779C">
        <w:rPr>
          <w:b/>
          <w:u w:val="single"/>
        </w:rPr>
        <w:t>«</w:t>
      </w:r>
      <w:proofErr w:type="gramEnd"/>
      <w:r>
        <w:rPr>
          <w:b/>
          <w:u w:val="single"/>
        </w:rPr>
        <w:t xml:space="preserve">30 </w:t>
      </w:r>
      <w:r w:rsidRPr="0042779C">
        <w:rPr>
          <w:b/>
          <w:u w:val="single"/>
        </w:rPr>
        <w:t>»</w:t>
      </w:r>
      <w:r w:rsidRPr="0042779C">
        <w:rPr>
          <w:b/>
        </w:rPr>
        <w:t xml:space="preserve"> </w:t>
      </w:r>
      <w:r>
        <w:rPr>
          <w:b/>
        </w:rPr>
        <w:t xml:space="preserve"> </w:t>
      </w:r>
      <w:r w:rsidRPr="006F3815">
        <w:rPr>
          <w:b/>
          <w:u w:val="single"/>
        </w:rPr>
        <w:t xml:space="preserve">декабря </w:t>
      </w:r>
      <w:r w:rsidRPr="0042779C">
        <w:rPr>
          <w:b/>
          <w:u w:val="single"/>
        </w:rPr>
        <w:t xml:space="preserve"> </w:t>
      </w:r>
      <w:r w:rsidRPr="0042779C">
        <w:rPr>
          <w:b/>
        </w:rPr>
        <w:t xml:space="preserve"> </w:t>
      </w:r>
      <w:r>
        <w:rPr>
          <w:b/>
        </w:rPr>
        <w:t>2019</w:t>
      </w:r>
      <w:r w:rsidRPr="0042779C">
        <w:rPr>
          <w:b/>
        </w:rPr>
        <w:t xml:space="preserve">г.      </w:t>
      </w:r>
      <w:r>
        <w:t xml:space="preserve">                                                                                                      </w:t>
      </w:r>
    </w:p>
    <w:p w:rsidR="006F3815" w:rsidRDefault="006F3815" w:rsidP="00260913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</w:p>
    <w:p w:rsidR="006F3815" w:rsidRDefault="006F3815" w:rsidP="00260913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</w:p>
    <w:p w:rsidR="00260913" w:rsidRDefault="00260913" w:rsidP="00260913">
      <w:pPr>
        <w:pStyle w:val="ConsTitle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бюджета муниципального</w:t>
      </w:r>
    </w:p>
    <w:p w:rsidR="00260913" w:rsidRDefault="00260913" w:rsidP="00260913">
      <w:pPr>
        <w:pStyle w:val="ConsTitle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городского  поселения</w:t>
      </w:r>
      <w:proofErr w:type="gramEnd"/>
    </w:p>
    <w:p w:rsidR="006F3815" w:rsidRDefault="00260913" w:rsidP="00260913">
      <w:pPr>
        <w:pStyle w:val="ConsTitle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«Поселок Онохой» на 2020 год и на </w:t>
      </w:r>
    </w:p>
    <w:p w:rsidR="00260913" w:rsidRDefault="00260913" w:rsidP="00260913">
      <w:pPr>
        <w:pStyle w:val="ConsTitle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плановый период</w:t>
      </w:r>
      <w:r w:rsidR="006F38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2021 и 2022 годов.</w:t>
      </w:r>
    </w:p>
    <w:p w:rsidR="00260913" w:rsidRDefault="00260913" w:rsidP="00260913">
      <w:pPr>
        <w:pStyle w:val="ConsTitle"/>
        <w:widowControl/>
        <w:ind w:right="0"/>
        <w:jc w:val="both"/>
        <w:rPr>
          <w:rFonts w:ascii="Times New Roman" w:hAnsi="Times New Roman" w:cs="Times New Roman"/>
          <w:sz w:val="20"/>
          <w:szCs w:val="20"/>
        </w:rPr>
      </w:pPr>
    </w:p>
    <w:p w:rsidR="00260913" w:rsidRDefault="00260913" w:rsidP="006F3815">
      <w:pPr>
        <w:jc w:val="both"/>
        <w:rPr>
          <w:lang w:eastAsia="en-US"/>
        </w:rPr>
      </w:pPr>
      <w:r>
        <w:rPr>
          <w:lang w:eastAsia="en-US"/>
        </w:rPr>
        <w:t xml:space="preserve">        Рассмотрев представленный администрацией муниципального образования городского поселения «Поселок Онохой»  проект бюджета на 2020 год и на плановый период 2021 и 2022 годов, на основании статьи 52 Федерального Закона от 06.10.2003г. № 131-ФЗ «Об общих принципах организации местного самоуправления в Российской Федерации», Бюджетным кодексом РФ, Уставом муниципального образования городского поселения «Поселок Онохой», положением о бюджетном процессе муниципального образования городского поселения «Поселок Онохой», совет депутатов решил:</w:t>
      </w:r>
    </w:p>
    <w:p w:rsidR="00260913" w:rsidRDefault="00260913" w:rsidP="006F3815">
      <w:pPr>
        <w:ind w:firstLine="360"/>
        <w:jc w:val="both"/>
        <w:rPr>
          <w:b/>
          <w:lang w:eastAsia="en-US"/>
        </w:rPr>
      </w:pPr>
      <w:r>
        <w:rPr>
          <w:lang w:eastAsia="en-US"/>
        </w:rPr>
        <w:t xml:space="preserve">Статья 1. </w:t>
      </w:r>
      <w:r>
        <w:rPr>
          <w:b/>
          <w:lang w:eastAsia="en-US"/>
        </w:rPr>
        <w:t>Основные характеристики местного бюджета на 2020 год и на плановый период 2021 и 2022 годов</w:t>
      </w:r>
      <w:r w:rsidR="006F3815">
        <w:rPr>
          <w:b/>
          <w:lang w:eastAsia="en-US"/>
        </w:rPr>
        <w:t>:</w:t>
      </w:r>
    </w:p>
    <w:p w:rsidR="00260913" w:rsidRDefault="00260913" w:rsidP="006F3815">
      <w:pPr>
        <w:numPr>
          <w:ilvl w:val="0"/>
          <w:numId w:val="1"/>
        </w:numPr>
        <w:ind w:left="567" w:hanging="141"/>
        <w:jc w:val="both"/>
        <w:rPr>
          <w:lang w:eastAsia="en-US"/>
        </w:rPr>
      </w:pPr>
      <w:r>
        <w:rPr>
          <w:lang w:eastAsia="en-US"/>
        </w:rPr>
        <w:t>Утвердить основные характеристики местного бюджета на 2020 год:</w:t>
      </w:r>
    </w:p>
    <w:p w:rsidR="00260913" w:rsidRDefault="00260913" w:rsidP="006F3815">
      <w:pPr>
        <w:jc w:val="both"/>
        <w:rPr>
          <w:lang w:eastAsia="en-US"/>
        </w:rPr>
      </w:pPr>
      <w:r>
        <w:rPr>
          <w:lang w:eastAsia="en-US"/>
        </w:rPr>
        <w:t>- общий объем доходов в сумме 28 672 502,</w:t>
      </w:r>
      <w:proofErr w:type="gramStart"/>
      <w:r>
        <w:rPr>
          <w:lang w:eastAsia="en-US"/>
        </w:rPr>
        <w:t>8  рублей</w:t>
      </w:r>
      <w:proofErr w:type="gramEnd"/>
      <w:r>
        <w:rPr>
          <w:lang w:eastAsia="en-US"/>
        </w:rPr>
        <w:t>, в том числе безвозмездных поступлений в сумме  5 018 502,80 рублей;</w:t>
      </w:r>
    </w:p>
    <w:p w:rsidR="00260913" w:rsidRDefault="00260913" w:rsidP="006F3815">
      <w:pPr>
        <w:jc w:val="both"/>
        <w:rPr>
          <w:lang w:eastAsia="en-US"/>
        </w:rPr>
      </w:pPr>
      <w:r>
        <w:rPr>
          <w:lang w:eastAsia="en-US"/>
        </w:rPr>
        <w:t xml:space="preserve">- общий </w:t>
      </w:r>
      <w:proofErr w:type="gramStart"/>
      <w:r>
        <w:rPr>
          <w:lang w:eastAsia="en-US"/>
        </w:rPr>
        <w:t>объем  расходов</w:t>
      </w:r>
      <w:proofErr w:type="gramEnd"/>
      <w:r>
        <w:rPr>
          <w:lang w:eastAsia="en-US"/>
        </w:rPr>
        <w:t xml:space="preserve"> сумме 28 672 502,8   рублей.</w:t>
      </w:r>
    </w:p>
    <w:p w:rsidR="00260913" w:rsidRDefault="00260913" w:rsidP="006F3815">
      <w:pPr>
        <w:jc w:val="both"/>
        <w:rPr>
          <w:lang w:eastAsia="en-US"/>
        </w:rPr>
      </w:pPr>
      <w:r>
        <w:rPr>
          <w:lang w:eastAsia="en-US"/>
        </w:rPr>
        <w:t>- дефицит (профицит) в сумме 00,</w:t>
      </w:r>
      <w:proofErr w:type="gramStart"/>
      <w:r>
        <w:rPr>
          <w:lang w:eastAsia="en-US"/>
        </w:rPr>
        <w:t>00  рублей</w:t>
      </w:r>
      <w:proofErr w:type="gramEnd"/>
      <w:r>
        <w:rPr>
          <w:lang w:eastAsia="en-US"/>
        </w:rPr>
        <w:t>.</w:t>
      </w:r>
    </w:p>
    <w:p w:rsidR="00260913" w:rsidRDefault="00260913" w:rsidP="006F3815">
      <w:pPr>
        <w:numPr>
          <w:ilvl w:val="0"/>
          <w:numId w:val="1"/>
        </w:numPr>
        <w:ind w:left="567" w:hanging="141"/>
        <w:jc w:val="both"/>
        <w:rPr>
          <w:lang w:eastAsia="en-US"/>
        </w:rPr>
      </w:pPr>
      <w:r>
        <w:rPr>
          <w:lang w:eastAsia="en-US"/>
        </w:rPr>
        <w:t>Утвердить характеристики местного бюджета на 2021 год:</w:t>
      </w:r>
    </w:p>
    <w:p w:rsidR="00260913" w:rsidRDefault="00260913" w:rsidP="006F3815">
      <w:pPr>
        <w:jc w:val="both"/>
        <w:rPr>
          <w:lang w:eastAsia="en-US"/>
        </w:rPr>
      </w:pPr>
      <w:r>
        <w:rPr>
          <w:lang w:eastAsia="en-US"/>
        </w:rPr>
        <w:t xml:space="preserve">- общий объем доходов в сумме 26 009 127,34 рублей, в том числе безвозмездных поступлений в </w:t>
      </w:r>
      <w:proofErr w:type="gramStart"/>
      <w:r>
        <w:rPr>
          <w:lang w:eastAsia="en-US"/>
        </w:rPr>
        <w:t>сумме  2</w:t>
      </w:r>
      <w:proofErr w:type="gramEnd"/>
      <w:r>
        <w:rPr>
          <w:lang w:eastAsia="en-US"/>
        </w:rPr>
        <w:t> 013 127,34 рублей;</w:t>
      </w:r>
    </w:p>
    <w:p w:rsidR="00260913" w:rsidRDefault="00260913" w:rsidP="006F3815">
      <w:pPr>
        <w:jc w:val="both"/>
        <w:rPr>
          <w:lang w:eastAsia="en-US"/>
        </w:rPr>
      </w:pPr>
      <w:r>
        <w:rPr>
          <w:lang w:eastAsia="en-US"/>
        </w:rPr>
        <w:t xml:space="preserve">- общий </w:t>
      </w:r>
      <w:proofErr w:type="gramStart"/>
      <w:r>
        <w:rPr>
          <w:lang w:eastAsia="en-US"/>
        </w:rPr>
        <w:t>объем  расходов</w:t>
      </w:r>
      <w:proofErr w:type="gramEnd"/>
      <w:r>
        <w:rPr>
          <w:lang w:eastAsia="en-US"/>
        </w:rPr>
        <w:t xml:space="preserve"> сумме 26 009 127,34 рублей, в том числе условно утвержденные расходы 599 900,00 рублей;</w:t>
      </w:r>
    </w:p>
    <w:p w:rsidR="00260913" w:rsidRDefault="00260913" w:rsidP="006F3815">
      <w:pPr>
        <w:jc w:val="both"/>
        <w:rPr>
          <w:lang w:eastAsia="en-US"/>
        </w:rPr>
      </w:pPr>
      <w:r>
        <w:rPr>
          <w:lang w:eastAsia="en-US"/>
        </w:rPr>
        <w:t>- дефицит (профицит) в сумме 00,</w:t>
      </w:r>
      <w:proofErr w:type="gramStart"/>
      <w:r>
        <w:rPr>
          <w:lang w:eastAsia="en-US"/>
        </w:rPr>
        <w:t>00  рублей</w:t>
      </w:r>
      <w:proofErr w:type="gramEnd"/>
      <w:r>
        <w:rPr>
          <w:lang w:eastAsia="en-US"/>
        </w:rPr>
        <w:t>.</w:t>
      </w:r>
    </w:p>
    <w:p w:rsidR="00260913" w:rsidRDefault="00260913" w:rsidP="006F3815">
      <w:pPr>
        <w:numPr>
          <w:ilvl w:val="0"/>
          <w:numId w:val="1"/>
        </w:numPr>
        <w:ind w:hanging="654"/>
        <w:jc w:val="both"/>
        <w:rPr>
          <w:lang w:eastAsia="en-US"/>
        </w:rPr>
      </w:pPr>
      <w:r>
        <w:rPr>
          <w:lang w:eastAsia="en-US"/>
        </w:rPr>
        <w:t>Утвердить характеристики местного бюджета на 2022 год:</w:t>
      </w:r>
    </w:p>
    <w:p w:rsidR="00260913" w:rsidRDefault="00260913" w:rsidP="006F3815">
      <w:pPr>
        <w:jc w:val="both"/>
        <w:rPr>
          <w:lang w:eastAsia="en-US"/>
        </w:rPr>
      </w:pPr>
      <w:r>
        <w:rPr>
          <w:lang w:eastAsia="en-US"/>
        </w:rPr>
        <w:t>- общий объем доходов в сумме 27 247 476,13 рублей, в том числе безвозмездных поступлений в сумме    2 043 076,13 рублей;</w:t>
      </w:r>
    </w:p>
    <w:p w:rsidR="00260913" w:rsidRDefault="00260913" w:rsidP="006F3815">
      <w:pPr>
        <w:jc w:val="both"/>
        <w:rPr>
          <w:lang w:eastAsia="en-US"/>
        </w:rPr>
      </w:pPr>
      <w:r>
        <w:rPr>
          <w:lang w:eastAsia="en-US"/>
        </w:rPr>
        <w:t xml:space="preserve">- общий </w:t>
      </w:r>
      <w:proofErr w:type="gramStart"/>
      <w:r>
        <w:rPr>
          <w:lang w:eastAsia="en-US"/>
        </w:rPr>
        <w:t>объем  расходов</w:t>
      </w:r>
      <w:proofErr w:type="gramEnd"/>
      <w:r>
        <w:rPr>
          <w:lang w:eastAsia="en-US"/>
        </w:rPr>
        <w:t xml:space="preserve"> сумме 27 247 476,13 рублей, в том числе условно утвержденные расходы 1 260 220,00  рублей.</w:t>
      </w:r>
    </w:p>
    <w:p w:rsidR="00260913" w:rsidRDefault="00260913" w:rsidP="006F3815">
      <w:pPr>
        <w:jc w:val="both"/>
        <w:rPr>
          <w:lang w:eastAsia="en-US"/>
        </w:rPr>
      </w:pPr>
      <w:r>
        <w:rPr>
          <w:lang w:eastAsia="en-US"/>
        </w:rPr>
        <w:t>- дефицит (профицит) в сумме 00,</w:t>
      </w:r>
      <w:proofErr w:type="gramStart"/>
      <w:r>
        <w:rPr>
          <w:lang w:eastAsia="en-US"/>
        </w:rPr>
        <w:t>00  рублей</w:t>
      </w:r>
      <w:proofErr w:type="gramEnd"/>
      <w:r>
        <w:rPr>
          <w:lang w:eastAsia="en-US"/>
        </w:rPr>
        <w:t>.</w:t>
      </w:r>
    </w:p>
    <w:p w:rsidR="00260913" w:rsidRPr="00260913" w:rsidRDefault="00260913" w:rsidP="006F3815">
      <w:pPr>
        <w:ind w:left="360" w:firstLine="348"/>
        <w:jc w:val="both"/>
        <w:rPr>
          <w:b/>
          <w:lang w:eastAsia="en-US"/>
        </w:rPr>
      </w:pPr>
      <w:r>
        <w:rPr>
          <w:lang w:eastAsia="en-US"/>
        </w:rPr>
        <w:lastRenderedPageBreak/>
        <w:t xml:space="preserve">Статья 2.  </w:t>
      </w:r>
      <w:r>
        <w:rPr>
          <w:b/>
          <w:lang w:eastAsia="en-US"/>
        </w:rPr>
        <w:t>Главные администраторы доходов и главные администраторы источников финансирования дефицита местного бюджета</w:t>
      </w:r>
    </w:p>
    <w:p w:rsidR="00260913" w:rsidRDefault="00260913" w:rsidP="006F3815">
      <w:pPr>
        <w:ind w:firstLine="360"/>
        <w:jc w:val="both"/>
        <w:rPr>
          <w:lang w:eastAsia="en-US"/>
        </w:rPr>
      </w:pPr>
      <w:r>
        <w:rPr>
          <w:lang w:eastAsia="en-US"/>
        </w:rPr>
        <w:t>Утвердить:</w:t>
      </w:r>
    </w:p>
    <w:p w:rsidR="00260913" w:rsidRDefault="00260913" w:rsidP="006F3815">
      <w:pPr>
        <w:ind w:firstLine="360"/>
        <w:jc w:val="both"/>
        <w:rPr>
          <w:lang w:eastAsia="en-US"/>
        </w:rPr>
      </w:pPr>
      <w:r>
        <w:rPr>
          <w:lang w:eastAsia="en-US"/>
        </w:rPr>
        <w:t xml:space="preserve">1) Перечень главных администраторов доходов местного </w:t>
      </w:r>
      <w:proofErr w:type="gramStart"/>
      <w:r>
        <w:rPr>
          <w:lang w:eastAsia="en-US"/>
        </w:rPr>
        <w:t>бюджета  –</w:t>
      </w:r>
      <w:proofErr w:type="gramEnd"/>
      <w:r>
        <w:rPr>
          <w:lang w:eastAsia="en-US"/>
        </w:rPr>
        <w:t xml:space="preserve"> органов местного самоуправления муниципального образования городского поселения «Поселок Онохой» и закрепляемые за ними виды доходов согласно приложению № 1 к настоящему решению;</w:t>
      </w:r>
    </w:p>
    <w:p w:rsidR="00260913" w:rsidRDefault="00260913" w:rsidP="006F3815">
      <w:pPr>
        <w:ind w:firstLine="360"/>
        <w:jc w:val="both"/>
        <w:rPr>
          <w:lang w:eastAsia="en-US"/>
        </w:rPr>
      </w:pPr>
      <w:r>
        <w:rPr>
          <w:lang w:eastAsia="en-US"/>
        </w:rPr>
        <w:t xml:space="preserve">2) Перечень главных администраторов доходов местного </w:t>
      </w:r>
      <w:proofErr w:type="gramStart"/>
      <w:r>
        <w:rPr>
          <w:lang w:eastAsia="en-US"/>
        </w:rPr>
        <w:t>бюджета  –</w:t>
      </w:r>
      <w:proofErr w:type="gramEnd"/>
      <w:r>
        <w:rPr>
          <w:lang w:eastAsia="en-US"/>
        </w:rPr>
        <w:t xml:space="preserve"> органов государственной власти  Российской Федерации , Республики Бурятия, органов местного самоуправления МО «</w:t>
      </w:r>
      <w:proofErr w:type="spellStart"/>
      <w:r>
        <w:rPr>
          <w:lang w:eastAsia="en-US"/>
        </w:rPr>
        <w:t>Заиграевский</w:t>
      </w:r>
      <w:proofErr w:type="spellEnd"/>
      <w:r>
        <w:rPr>
          <w:lang w:eastAsia="en-US"/>
        </w:rPr>
        <w:t xml:space="preserve"> район» согласно приложению № 2 к настоящему решению;</w:t>
      </w:r>
    </w:p>
    <w:p w:rsidR="00260913" w:rsidRDefault="00260913" w:rsidP="006F3815">
      <w:pPr>
        <w:ind w:firstLine="360"/>
        <w:jc w:val="both"/>
        <w:rPr>
          <w:lang w:eastAsia="en-US"/>
        </w:rPr>
      </w:pPr>
      <w:r>
        <w:rPr>
          <w:lang w:eastAsia="en-US"/>
        </w:rPr>
        <w:t>3) Перечень главных администраторов источников финансирования дефицита местного бюджета согласно приложению № 3 к настоящему решению.</w:t>
      </w:r>
    </w:p>
    <w:p w:rsidR="00260913" w:rsidRDefault="00260913" w:rsidP="006F3815">
      <w:pPr>
        <w:ind w:left="360"/>
        <w:jc w:val="both"/>
        <w:rPr>
          <w:lang w:eastAsia="en-US"/>
        </w:rPr>
      </w:pPr>
    </w:p>
    <w:p w:rsidR="00260913" w:rsidRDefault="00260913" w:rsidP="006F3815">
      <w:pPr>
        <w:ind w:left="360"/>
        <w:jc w:val="both"/>
        <w:rPr>
          <w:b/>
          <w:lang w:eastAsia="en-US"/>
        </w:rPr>
      </w:pPr>
      <w:r>
        <w:rPr>
          <w:lang w:eastAsia="en-US"/>
        </w:rPr>
        <w:t xml:space="preserve">Статья 3. </w:t>
      </w:r>
      <w:r>
        <w:rPr>
          <w:b/>
          <w:lang w:eastAsia="en-US"/>
        </w:rPr>
        <w:t>Налоговые и неналоговые доходы местного бюджета</w:t>
      </w:r>
    </w:p>
    <w:p w:rsidR="00260913" w:rsidRDefault="00260913" w:rsidP="006F3815">
      <w:pPr>
        <w:ind w:left="360"/>
        <w:jc w:val="both"/>
        <w:rPr>
          <w:lang w:eastAsia="en-US"/>
        </w:rPr>
      </w:pPr>
      <w:r>
        <w:rPr>
          <w:lang w:eastAsia="en-US"/>
        </w:rPr>
        <w:t>Утвердить налоговые и неналоговые доходы местного бюджета:</w:t>
      </w:r>
    </w:p>
    <w:p w:rsidR="00260913" w:rsidRDefault="00260913" w:rsidP="006F3815">
      <w:pPr>
        <w:ind w:left="360"/>
        <w:jc w:val="both"/>
        <w:rPr>
          <w:lang w:eastAsia="en-US"/>
        </w:rPr>
      </w:pPr>
      <w:r>
        <w:rPr>
          <w:lang w:eastAsia="en-US"/>
        </w:rPr>
        <w:t>на 2020 год согласно приложению № 4 к настоящему решению;</w:t>
      </w:r>
    </w:p>
    <w:p w:rsidR="00260913" w:rsidRDefault="00260913" w:rsidP="006F3815">
      <w:pPr>
        <w:ind w:left="360"/>
        <w:jc w:val="both"/>
        <w:rPr>
          <w:lang w:eastAsia="en-US"/>
        </w:rPr>
      </w:pPr>
      <w:r>
        <w:rPr>
          <w:lang w:eastAsia="en-US"/>
        </w:rPr>
        <w:t>на 2021-2022 годы согласно приложению № 5 к настоящему решению.</w:t>
      </w:r>
    </w:p>
    <w:p w:rsidR="00260913" w:rsidRDefault="00260913" w:rsidP="006F3815">
      <w:pPr>
        <w:ind w:left="360"/>
        <w:jc w:val="both"/>
        <w:rPr>
          <w:lang w:eastAsia="en-US"/>
        </w:rPr>
      </w:pPr>
    </w:p>
    <w:p w:rsidR="00260913" w:rsidRDefault="00260913" w:rsidP="006F3815">
      <w:pPr>
        <w:ind w:firstLine="360"/>
        <w:jc w:val="both"/>
        <w:rPr>
          <w:b/>
          <w:lang w:eastAsia="en-US"/>
        </w:rPr>
      </w:pPr>
      <w:r>
        <w:rPr>
          <w:lang w:eastAsia="en-US"/>
        </w:rPr>
        <w:t xml:space="preserve">Статья 4. </w:t>
      </w:r>
      <w:r>
        <w:rPr>
          <w:b/>
          <w:lang w:eastAsia="en-US"/>
        </w:rPr>
        <w:t xml:space="preserve">Безвозмездные поступления, поступающие в местный бюджет </w:t>
      </w:r>
      <w:r>
        <w:rPr>
          <w:b/>
          <w:color w:val="000000"/>
          <w:shd w:val="clear" w:color="auto" w:fill="FFFFFF"/>
        </w:rPr>
        <w:t xml:space="preserve"> </w:t>
      </w:r>
    </w:p>
    <w:p w:rsidR="00260913" w:rsidRDefault="00260913" w:rsidP="006F3815">
      <w:pPr>
        <w:ind w:firstLine="360"/>
        <w:jc w:val="both"/>
        <w:rPr>
          <w:lang w:eastAsia="en-US"/>
        </w:rPr>
      </w:pPr>
      <w:r>
        <w:rPr>
          <w:lang w:eastAsia="en-US"/>
        </w:rPr>
        <w:t xml:space="preserve">Утвердить объем </w:t>
      </w:r>
      <w:r>
        <w:rPr>
          <w:color w:val="000000"/>
          <w:shd w:val="clear" w:color="auto" w:fill="FFFFFF"/>
        </w:rPr>
        <w:t>межбюджетных трансфертов, получаемых из других бюджетов и (или) предоставляемых другим бюджетам бюджетной системы Российской Федерации</w:t>
      </w:r>
      <w:r>
        <w:rPr>
          <w:lang w:eastAsia="en-US"/>
        </w:rPr>
        <w:t>:</w:t>
      </w:r>
    </w:p>
    <w:p w:rsidR="00260913" w:rsidRDefault="00260913" w:rsidP="006F3815">
      <w:pPr>
        <w:ind w:firstLine="360"/>
        <w:jc w:val="both"/>
        <w:rPr>
          <w:lang w:eastAsia="en-US"/>
        </w:rPr>
      </w:pPr>
      <w:r>
        <w:rPr>
          <w:lang w:eastAsia="en-US"/>
        </w:rPr>
        <w:t>на 2020 год согласно приложению №6 к настоящему решению;</w:t>
      </w:r>
    </w:p>
    <w:p w:rsidR="00260913" w:rsidRDefault="00260913" w:rsidP="006F3815">
      <w:pPr>
        <w:ind w:firstLine="360"/>
        <w:jc w:val="both"/>
        <w:rPr>
          <w:lang w:eastAsia="en-US"/>
        </w:rPr>
      </w:pPr>
      <w:r>
        <w:rPr>
          <w:lang w:eastAsia="en-US"/>
        </w:rPr>
        <w:t>на 2021-2022 годы согласно приложению № 7 к настоящему решению.</w:t>
      </w:r>
    </w:p>
    <w:p w:rsidR="00260913" w:rsidRDefault="00260913" w:rsidP="006F3815">
      <w:pPr>
        <w:ind w:firstLine="360"/>
        <w:jc w:val="both"/>
        <w:rPr>
          <w:lang w:eastAsia="en-US"/>
        </w:rPr>
      </w:pPr>
    </w:p>
    <w:p w:rsidR="00260913" w:rsidRDefault="00260913" w:rsidP="006F3815">
      <w:pPr>
        <w:ind w:firstLine="360"/>
        <w:jc w:val="both"/>
        <w:rPr>
          <w:lang w:eastAsia="en-US"/>
        </w:rPr>
      </w:pPr>
      <w:r>
        <w:rPr>
          <w:lang w:eastAsia="en-US"/>
        </w:rPr>
        <w:t xml:space="preserve">Статья 5. </w:t>
      </w:r>
      <w:r>
        <w:rPr>
          <w:b/>
          <w:lang w:eastAsia="en-US"/>
        </w:rPr>
        <w:t>Источники финансирования дефицита местного бюджета</w:t>
      </w:r>
    </w:p>
    <w:p w:rsidR="00260913" w:rsidRDefault="00260913" w:rsidP="006F3815">
      <w:pPr>
        <w:ind w:firstLine="360"/>
        <w:jc w:val="both"/>
        <w:rPr>
          <w:lang w:eastAsia="en-US"/>
        </w:rPr>
      </w:pPr>
      <w:r>
        <w:rPr>
          <w:lang w:eastAsia="en-US"/>
        </w:rPr>
        <w:t xml:space="preserve">Утвердить Источники финансирования дефицита местного бюджета на 2020 </w:t>
      </w:r>
      <w:proofErr w:type="gramStart"/>
      <w:r>
        <w:rPr>
          <w:lang w:eastAsia="en-US"/>
        </w:rPr>
        <w:t>год  и</w:t>
      </w:r>
      <w:proofErr w:type="gramEnd"/>
      <w:r>
        <w:rPr>
          <w:lang w:eastAsia="en-US"/>
        </w:rPr>
        <w:t xml:space="preserve"> плановый период 2021-2022 годов, согласно приложения №8.</w:t>
      </w:r>
    </w:p>
    <w:p w:rsidR="00260913" w:rsidRDefault="00260913" w:rsidP="006F3815">
      <w:pPr>
        <w:ind w:firstLine="360"/>
        <w:jc w:val="both"/>
        <w:rPr>
          <w:b/>
          <w:lang w:eastAsia="en-US"/>
        </w:rPr>
      </w:pPr>
    </w:p>
    <w:p w:rsidR="00260913" w:rsidRDefault="00260913" w:rsidP="006F3815">
      <w:pPr>
        <w:ind w:firstLine="360"/>
        <w:jc w:val="both"/>
        <w:rPr>
          <w:lang w:eastAsia="en-US"/>
        </w:rPr>
      </w:pPr>
      <w:r>
        <w:rPr>
          <w:lang w:eastAsia="en-US"/>
        </w:rPr>
        <w:t>Статья 6</w:t>
      </w:r>
      <w:r>
        <w:rPr>
          <w:b/>
          <w:lang w:eastAsia="en-US"/>
        </w:rPr>
        <w:t>. Бюджетные ассигнования местного бюджета на 2020 год и на плановый период 2021 и 2022 годов</w:t>
      </w:r>
    </w:p>
    <w:p w:rsidR="00260913" w:rsidRDefault="00260913" w:rsidP="006F3815">
      <w:pPr>
        <w:jc w:val="both"/>
        <w:rPr>
          <w:lang w:eastAsia="en-US"/>
        </w:rPr>
      </w:pPr>
      <w:r>
        <w:rPr>
          <w:lang w:eastAsia="en-US"/>
        </w:rPr>
        <w:t>Утвердить:</w:t>
      </w:r>
    </w:p>
    <w:p w:rsidR="00260913" w:rsidRDefault="00260913" w:rsidP="006F3815">
      <w:pPr>
        <w:numPr>
          <w:ilvl w:val="0"/>
          <w:numId w:val="2"/>
        </w:numPr>
        <w:ind w:left="567" w:hanging="141"/>
        <w:jc w:val="both"/>
        <w:rPr>
          <w:lang w:eastAsia="en-US"/>
        </w:rPr>
      </w:pPr>
      <w:r>
        <w:rPr>
          <w:lang w:eastAsia="en-US"/>
        </w:rPr>
        <w:t xml:space="preserve">Распределение бюджетных ассигнований по разделам подразделам классификации расходов бюджета МОГП «Поселок Онохой» на 2020 год и плановый период 2021-2022 </w:t>
      </w:r>
      <w:proofErr w:type="gramStart"/>
      <w:r>
        <w:rPr>
          <w:lang w:eastAsia="en-US"/>
        </w:rPr>
        <w:t>годов ,</w:t>
      </w:r>
      <w:proofErr w:type="gramEnd"/>
      <w:r>
        <w:rPr>
          <w:lang w:eastAsia="en-US"/>
        </w:rPr>
        <w:t xml:space="preserve"> согласно приложения  №9 </w:t>
      </w:r>
    </w:p>
    <w:p w:rsidR="00260913" w:rsidRDefault="00260913" w:rsidP="006F3815">
      <w:pPr>
        <w:numPr>
          <w:ilvl w:val="0"/>
          <w:numId w:val="2"/>
        </w:numPr>
        <w:ind w:left="567" w:hanging="141"/>
        <w:jc w:val="both"/>
        <w:rPr>
          <w:lang w:eastAsia="en-US"/>
        </w:rPr>
      </w:pPr>
      <w:proofErr w:type="gramStart"/>
      <w:r>
        <w:rPr>
          <w:lang w:eastAsia="en-US"/>
        </w:rPr>
        <w:t>ведомственную  структуру</w:t>
      </w:r>
      <w:proofErr w:type="gramEnd"/>
      <w:r>
        <w:rPr>
          <w:lang w:eastAsia="en-US"/>
        </w:rPr>
        <w:t xml:space="preserve">  расходов местного бюджета;</w:t>
      </w:r>
    </w:p>
    <w:p w:rsidR="00260913" w:rsidRDefault="00260913" w:rsidP="006F3815">
      <w:pPr>
        <w:ind w:left="426"/>
        <w:jc w:val="both"/>
        <w:rPr>
          <w:lang w:eastAsia="en-US"/>
        </w:rPr>
      </w:pPr>
      <w:r>
        <w:rPr>
          <w:lang w:eastAsia="en-US"/>
        </w:rPr>
        <w:t>на 2020 год согласно приложению № 10 к настоящему решению;</w:t>
      </w:r>
    </w:p>
    <w:p w:rsidR="00260913" w:rsidRDefault="00260913" w:rsidP="006F3815">
      <w:pPr>
        <w:ind w:left="426"/>
        <w:jc w:val="both"/>
        <w:rPr>
          <w:lang w:eastAsia="en-US"/>
        </w:rPr>
      </w:pPr>
      <w:r>
        <w:rPr>
          <w:lang w:eastAsia="en-US"/>
        </w:rPr>
        <w:t>на 2021-2022 годы согласно приложению № 11 к настоящему решению.</w:t>
      </w:r>
    </w:p>
    <w:p w:rsidR="00260913" w:rsidRDefault="00260913" w:rsidP="006F3815">
      <w:pPr>
        <w:numPr>
          <w:ilvl w:val="0"/>
          <w:numId w:val="2"/>
        </w:numPr>
        <w:ind w:left="426" w:firstLine="0"/>
        <w:jc w:val="both"/>
        <w:rPr>
          <w:lang w:eastAsia="en-US"/>
        </w:rPr>
      </w:pPr>
      <w:r>
        <w:rPr>
          <w:lang w:eastAsia="en-US"/>
        </w:rPr>
        <w:t>Общий объем публичных нормативных обязательств:</w:t>
      </w:r>
    </w:p>
    <w:p w:rsidR="00260913" w:rsidRDefault="00260913" w:rsidP="006F3815">
      <w:pPr>
        <w:ind w:left="426"/>
        <w:jc w:val="both"/>
        <w:rPr>
          <w:lang w:eastAsia="en-US"/>
        </w:rPr>
      </w:pPr>
      <w:r>
        <w:rPr>
          <w:lang w:eastAsia="en-US"/>
        </w:rPr>
        <w:t xml:space="preserve">на 2020 год в сумме </w:t>
      </w:r>
      <w:r>
        <w:rPr>
          <w:color w:val="FF0000"/>
          <w:lang w:eastAsia="en-US"/>
        </w:rPr>
        <w:t>0,</w:t>
      </w:r>
      <w:proofErr w:type="gramStart"/>
      <w:r>
        <w:rPr>
          <w:color w:val="FF0000"/>
          <w:lang w:eastAsia="en-US"/>
        </w:rPr>
        <w:t>00</w:t>
      </w:r>
      <w:r>
        <w:rPr>
          <w:lang w:eastAsia="en-US"/>
        </w:rPr>
        <w:t xml:space="preserve">  рублей</w:t>
      </w:r>
      <w:proofErr w:type="gramEnd"/>
      <w:r>
        <w:rPr>
          <w:lang w:eastAsia="en-US"/>
        </w:rPr>
        <w:t>;</w:t>
      </w:r>
    </w:p>
    <w:p w:rsidR="00260913" w:rsidRDefault="00260913" w:rsidP="006F3815">
      <w:pPr>
        <w:ind w:left="426"/>
        <w:jc w:val="both"/>
        <w:rPr>
          <w:lang w:eastAsia="en-US"/>
        </w:rPr>
      </w:pPr>
      <w:r>
        <w:rPr>
          <w:lang w:eastAsia="en-US"/>
        </w:rPr>
        <w:t xml:space="preserve">на 2021 в сумме </w:t>
      </w:r>
      <w:r>
        <w:rPr>
          <w:color w:val="FF0000"/>
          <w:lang w:eastAsia="en-US"/>
        </w:rPr>
        <w:t>0,</w:t>
      </w:r>
      <w:proofErr w:type="gramStart"/>
      <w:r>
        <w:rPr>
          <w:color w:val="FF0000"/>
          <w:lang w:eastAsia="en-US"/>
        </w:rPr>
        <w:t>00</w:t>
      </w:r>
      <w:r>
        <w:rPr>
          <w:lang w:eastAsia="en-US"/>
        </w:rPr>
        <w:t xml:space="preserve">  рублей</w:t>
      </w:r>
      <w:proofErr w:type="gramEnd"/>
      <w:r>
        <w:rPr>
          <w:lang w:eastAsia="en-US"/>
        </w:rPr>
        <w:t xml:space="preserve">, на 2022 год в сумме </w:t>
      </w:r>
      <w:r>
        <w:rPr>
          <w:color w:val="FF0000"/>
          <w:lang w:eastAsia="en-US"/>
        </w:rPr>
        <w:t>0,00</w:t>
      </w:r>
      <w:r>
        <w:rPr>
          <w:lang w:eastAsia="en-US"/>
        </w:rPr>
        <w:t xml:space="preserve">  рублей.</w:t>
      </w:r>
    </w:p>
    <w:p w:rsidR="00260913" w:rsidRDefault="00260913" w:rsidP="006F3815">
      <w:pPr>
        <w:ind w:left="426"/>
        <w:jc w:val="both"/>
        <w:rPr>
          <w:lang w:eastAsia="en-US"/>
        </w:rPr>
      </w:pPr>
    </w:p>
    <w:p w:rsidR="00260913" w:rsidRDefault="00260913" w:rsidP="006F3815">
      <w:pPr>
        <w:ind w:left="426"/>
        <w:jc w:val="both"/>
        <w:rPr>
          <w:b/>
          <w:lang w:eastAsia="en-US"/>
        </w:rPr>
      </w:pPr>
      <w:r>
        <w:rPr>
          <w:lang w:eastAsia="en-US"/>
        </w:rPr>
        <w:t xml:space="preserve">Статья 7. </w:t>
      </w:r>
      <w:r>
        <w:rPr>
          <w:b/>
          <w:lang w:eastAsia="en-US"/>
        </w:rPr>
        <w:t>Муниципальный долг</w:t>
      </w:r>
    </w:p>
    <w:p w:rsidR="00260913" w:rsidRDefault="00260913" w:rsidP="006F3815">
      <w:pPr>
        <w:ind w:left="426"/>
        <w:jc w:val="both"/>
        <w:rPr>
          <w:lang w:eastAsia="en-US"/>
        </w:rPr>
      </w:pPr>
      <w:r>
        <w:rPr>
          <w:lang w:eastAsia="en-US"/>
        </w:rPr>
        <w:t>Установить:</w:t>
      </w:r>
    </w:p>
    <w:p w:rsidR="00260913" w:rsidRDefault="00260913" w:rsidP="006F3815">
      <w:pPr>
        <w:numPr>
          <w:ilvl w:val="0"/>
          <w:numId w:val="3"/>
        </w:numPr>
        <w:tabs>
          <w:tab w:val="num" w:pos="426"/>
          <w:tab w:val="num" w:pos="567"/>
        </w:tabs>
        <w:ind w:left="426" w:firstLine="0"/>
        <w:jc w:val="both"/>
      </w:pPr>
      <w:r>
        <w:t xml:space="preserve">верхний предел муниципального долга муниципального образования городского </w:t>
      </w:r>
      <w:proofErr w:type="gramStart"/>
      <w:r>
        <w:t>поселения  «</w:t>
      </w:r>
      <w:proofErr w:type="gramEnd"/>
      <w:r>
        <w:t xml:space="preserve">Поселок Онохой» на 1 января 2021 года в сумме </w:t>
      </w:r>
      <w:r>
        <w:rPr>
          <w:color w:val="FF0000"/>
        </w:rPr>
        <w:t xml:space="preserve">00,00 </w:t>
      </w:r>
      <w:r>
        <w:t xml:space="preserve"> рублей, на 1 января 2022 года в сумме </w:t>
      </w:r>
      <w:r>
        <w:rPr>
          <w:color w:val="FF0000"/>
        </w:rPr>
        <w:t xml:space="preserve">00,00 </w:t>
      </w:r>
      <w:r>
        <w:t xml:space="preserve"> рублей, на 1 января 2023 года в сумме </w:t>
      </w:r>
      <w:r>
        <w:rPr>
          <w:color w:val="FF0000"/>
        </w:rPr>
        <w:t>00,00</w:t>
      </w:r>
      <w:r>
        <w:t xml:space="preserve">  рублей.</w:t>
      </w:r>
    </w:p>
    <w:p w:rsidR="00260913" w:rsidRDefault="00260913" w:rsidP="006F3815">
      <w:pPr>
        <w:numPr>
          <w:ilvl w:val="0"/>
          <w:numId w:val="3"/>
        </w:numPr>
        <w:tabs>
          <w:tab w:val="left" w:pos="567"/>
          <w:tab w:val="left" w:pos="709"/>
        </w:tabs>
        <w:ind w:left="426" w:firstLine="0"/>
        <w:jc w:val="both"/>
      </w:pPr>
      <w:r>
        <w:t xml:space="preserve">предельный объем муниципального долга муниципального образования городского </w:t>
      </w:r>
      <w:proofErr w:type="gramStart"/>
      <w:r>
        <w:t>поселения  «</w:t>
      </w:r>
      <w:proofErr w:type="gramEnd"/>
      <w:r>
        <w:t xml:space="preserve">Поселок Онохой» в течение 2020 года не должен превышать </w:t>
      </w:r>
      <w:r>
        <w:rPr>
          <w:color w:val="FF0000"/>
        </w:rPr>
        <w:t xml:space="preserve">00,00 </w:t>
      </w:r>
      <w:r>
        <w:t xml:space="preserve"> рублей, в течение 2021 года не должен превышать </w:t>
      </w:r>
      <w:r>
        <w:rPr>
          <w:color w:val="FF0000"/>
        </w:rPr>
        <w:t xml:space="preserve">00,00 </w:t>
      </w:r>
      <w:r>
        <w:t xml:space="preserve"> рублей, в течение 2022 года не должен превышать </w:t>
      </w:r>
      <w:r>
        <w:rPr>
          <w:color w:val="FF0000"/>
        </w:rPr>
        <w:t xml:space="preserve">00,00 </w:t>
      </w:r>
      <w:r>
        <w:t xml:space="preserve"> рублей.</w:t>
      </w:r>
    </w:p>
    <w:p w:rsidR="00260913" w:rsidRDefault="00260913" w:rsidP="006F3815">
      <w:pPr>
        <w:numPr>
          <w:ilvl w:val="0"/>
          <w:numId w:val="3"/>
        </w:numPr>
        <w:tabs>
          <w:tab w:val="left" w:pos="567"/>
          <w:tab w:val="left" w:pos="709"/>
        </w:tabs>
        <w:ind w:left="426" w:firstLine="0"/>
        <w:jc w:val="both"/>
      </w:pPr>
      <w:r>
        <w:lastRenderedPageBreak/>
        <w:t xml:space="preserve">Верхний предел долга по муниципальным гарантиям на 1 января 2021 года в сумме </w:t>
      </w:r>
      <w:r>
        <w:rPr>
          <w:color w:val="FF0000"/>
        </w:rPr>
        <w:t>00,</w:t>
      </w:r>
      <w:proofErr w:type="gramStart"/>
      <w:r>
        <w:rPr>
          <w:color w:val="FF0000"/>
        </w:rPr>
        <w:t xml:space="preserve">00 </w:t>
      </w:r>
      <w:r>
        <w:t xml:space="preserve"> рублей</w:t>
      </w:r>
      <w:proofErr w:type="gramEnd"/>
      <w:r>
        <w:t xml:space="preserve">, на 1 января 2022 года в сумме </w:t>
      </w:r>
      <w:r>
        <w:rPr>
          <w:color w:val="FF0000"/>
        </w:rPr>
        <w:t xml:space="preserve">00,00 </w:t>
      </w:r>
      <w:r>
        <w:t xml:space="preserve"> рублей, на 1 января 2023 года в сумме </w:t>
      </w:r>
      <w:r>
        <w:rPr>
          <w:color w:val="FF0000"/>
        </w:rPr>
        <w:t xml:space="preserve">00,00 </w:t>
      </w:r>
      <w:r>
        <w:t xml:space="preserve"> рублей.</w:t>
      </w:r>
    </w:p>
    <w:p w:rsidR="00260913" w:rsidRDefault="00260913" w:rsidP="006F3815">
      <w:pPr>
        <w:tabs>
          <w:tab w:val="left" w:pos="567"/>
          <w:tab w:val="left" w:pos="709"/>
        </w:tabs>
        <w:ind w:left="426"/>
        <w:jc w:val="both"/>
      </w:pPr>
    </w:p>
    <w:p w:rsidR="00260913" w:rsidRDefault="00260913" w:rsidP="006F3815">
      <w:pPr>
        <w:tabs>
          <w:tab w:val="left" w:pos="567"/>
          <w:tab w:val="left" w:pos="709"/>
        </w:tabs>
        <w:ind w:left="426"/>
        <w:jc w:val="both"/>
        <w:rPr>
          <w:b/>
        </w:rPr>
      </w:pPr>
      <w:r>
        <w:t xml:space="preserve">Статья 8. </w:t>
      </w:r>
      <w:r>
        <w:rPr>
          <w:b/>
        </w:rPr>
        <w:t>Межбюджетные трансферты</w:t>
      </w:r>
    </w:p>
    <w:p w:rsidR="00260913" w:rsidRDefault="00260913" w:rsidP="006F3815">
      <w:pPr>
        <w:tabs>
          <w:tab w:val="left" w:pos="567"/>
          <w:tab w:val="left" w:pos="709"/>
        </w:tabs>
        <w:ind w:left="426"/>
        <w:jc w:val="both"/>
      </w:pPr>
      <w:r>
        <w:t>Утвердить:</w:t>
      </w:r>
    </w:p>
    <w:p w:rsidR="00260913" w:rsidRDefault="00260913" w:rsidP="006F3815">
      <w:pPr>
        <w:numPr>
          <w:ilvl w:val="0"/>
          <w:numId w:val="4"/>
        </w:numPr>
        <w:tabs>
          <w:tab w:val="num" w:pos="426"/>
          <w:tab w:val="left" w:pos="567"/>
          <w:tab w:val="left" w:pos="709"/>
        </w:tabs>
        <w:ind w:left="426" w:firstLine="0"/>
        <w:jc w:val="both"/>
      </w:pPr>
      <w:r>
        <w:t>Методики расчета иных межбюджетных трансфертов бюджету муниципального образования «</w:t>
      </w:r>
      <w:proofErr w:type="spellStart"/>
      <w:r>
        <w:t>Заиграевский</w:t>
      </w:r>
      <w:proofErr w:type="spellEnd"/>
      <w:r>
        <w:t xml:space="preserve"> район» согласно приложению № 12 к настоящему решению.</w:t>
      </w:r>
    </w:p>
    <w:p w:rsidR="00260913" w:rsidRDefault="00260913" w:rsidP="006F3815">
      <w:pPr>
        <w:numPr>
          <w:ilvl w:val="0"/>
          <w:numId w:val="4"/>
        </w:numPr>
        <w:tabs>
          <w:tab w:val="num" w:pos="426"/>
          <w:tab w:val="left" w:pos="567"/>
          <w:tab w:val="left" w:pos="709"/>
        </w:tabs>
        <w:ind w:left="426" w:firstLine="0"/>
        <w:jc w:val="both"/>
      </w:pPr>
      <w:r>
        <w:t>Распределение иных межбюджетных трансфертов бюджету муниципального образования «</w:t>
      </w:r>
      <w:proofErr w:type="spellStart"/>
      <w:r>
        <w:t>Заиграевский</w:t>
      </w:r>
      <w:proofErr w:type="spellEnd"/>
      <w:r>
        <w:t xml:space="preserve"> район» согласно приложению № 13 к настоящему решению.</w:t>
      </w:r>
    </w:p>
    <w:p w:rsidR="006F3815" w:rsidRDefault="006F3815" w:rsidP="006F3815">
      <w:pPr>
        <w:widowControl w:val="0"/>
        <w:autoSpaceDE w:val="0"/>
        <w:autoSpaceDN w:val="0"/>
        <w:adjustRightInd w:val="0"/>
        <w:ind w:left="426"/>
        <w:jc w:val="both"/>
        <w:outlineLvl w:val="1"/>
        <w:rPr>
          <w:rFonts w:eastAsia="Calibri"/>
          <w:lang w:eastAsia="en-US"/>
        </w:rPr>
      </w:pPr>
    </w:p>
    <w:p w:rsidR="00260913" w:rsidRDefault="006F3815" w:rsidP="006F3815">
      <w:pPr>
        <w:widowControl w:val="0"/>
        <w:autoSpaceDE w:val="0"/>
        <w:autoSpaceDN w:val="0"/>
        <w:adjustRightInd w:val="0"/>
        <w:jc w:val="both"/>
        <w:outlineLvl w:val="1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</w:t>
      </w:r>
      <w:r w:rsidR="00260913">
        <w:rPr>
          <w:rFonts w:eastAsia="Calibri"/>
          <w:lang w:eastAsia="en-US"/>
        </w:rPr>
        <w:t xml:space="preserve">Статья 9. </w:t>
      </w:r>
      <w:r w:rsidR="00260913">
        <w:rPr>
          <w:rFonts w:eastAsia="Calibri"/>
          <w:b/>
          <w:lang w:eastAsia="en-US"/>
        </w:rPr>
        <w:t xml:space="preserve">Программа муниципальных внутренних заимствований </w:t>
      </w:r>
    </w:p>
    <w:p w:rsidR="00260913" w:rsidRDefault="00260913" w:rsidP="006F381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</w:t>
      </w:r>
      <w:r w:rsidR="006F3815">
        <w:rPr>
          <w:rFonts w:eastAsia="Calibri"/>
          <w:lang w:eastAsia="en-US"/>
        </w:rPr>
        <w:t xml:space="preserve">   </w:t>
      </w:r>
      <w:r>
        <w:rPr>
          <w:rFonts w:eastAsia="Calibri"/>
          <w:lang w:eastAsia="en-US"/>
        </w:rPr>
        <w:t>Утвердить Программу муниципальных заимствований МО ГП «Поселок Онохой»:</w:t>
      </w:r>
    </w:p>
    <w:p w:rsidR="00260913" w:rsidRDefault="00260913" w:rsidP="006F3815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 2020 год согласно приложению 14 к настоящему Решению;</w:t>
      </w:r>
    </w:p>
    <w:p w:rsidR="00260913" w:rsidRDefault="00260913" w:rsidP="006F3815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 2021 – 2022 годы согласно приложению 15 к настоящему Решению.</w:t>
      </w:r>
    </w:p>
    <w:p w:rsidR="006F3815" w:rsidRDefault="006F3815" w:rsidP="006F3815">
      <w:pPr>
        <w:ind w:left="426"/>
        <w:jc w:val="both"/>
        <w:rPr>
          <w:lang w:eastAsia="en-US"/>
        </w:rPr>
      </w:pPr>
    </w:p>
    <w:p w:rsidR="00260913" w:rsidRDefault="00260913" w:rsidP="006F3815">
      <w:pPr>
        <w:ind w:left="426"/>
        <w:jc w:val="both"/>
        <w:rPr>
          <w:rFonts w:eastAsia="Calibri"/>
          <w:b/>
          <w:lang w:eastAsia="en-US"/>
        </w:rPr>
      </w:pPr>
      <w:r>
        <w:rPr>
          <w:lang w:eastAsia="en-US"/>
        </w:rPr>
        <w:t xml:space="preserve">Статья 10. </w:t>
      </w:r>
      <w:r>
        <w:rPr>
          <w:rFonts w:eastAsia="Calibri"/>
          <w:b/>
          <w:lang w:eastAsia="en-US"/>
        </w:rPr>
        <w:t>Программа муниципальных гарантий</w:t>
      </w:r>
    </w:p>
    <w:p w:rsidR="00260913" w:rsidRDefault="00260913" w:rsidP="006F3815">
      <w:pPr>
        <w:ind w:left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Утвердить программу муниципальных гарантий на 2020 год и плановый период 2021 и 2022 годов, согласно приложения №16</w:t>
      </w:r>
    </w:p>
    <w:p w:rsidR="00260913" w:rsidRDefault="00260913" w:rsidP="006F3815">
      <w:pPr>
        <w:ind w:left="426"/>
        <w:jc w:val="both"/>
        <w:rPr>
          <w:lang w:eastAsia="en-US"/>
        </w:rPr>
      </w:pPr>
    </w:p>
    <w:p w:rsidR="00260913" w:rsidRDefault="00260913" w:rsidP="006F3815">
      <w:pPr>
        <w:jc w:val="both"/>
        <w:rPr>
          <w:b/>
        </w:rPr>
      </w:pPr>
      <w:r>
        <w:rPr>
          <w:lang w:eastAsia="en-US"/>
        </w:rPr>
        <w:t xml:space="preserve">       Статья 11. </w:t>
      </w:r>
      <w:r>
        <w:rPr>
          <w:b/>
          <w:lang w:eastAsia="en-US"/>
        </w:rPr>
        <w:t>П</w:t>
      </w:r>
      <w:r>
        <w:rPr>
          <w:b/>
        </w:rPr>
        <w:t>орядок предоставления субсидий юридичес</w:t>
      </w:r>
      <w:r w:rsidR="006F3815">
        <w:rPr>
          <w:b/>
        </w:rPr>
        <w:t>ким лицам (за исключением с</w:t>
      </w:r>
      <w:r>
        <w:rPr>
          <w:b/>
        </w:rPr>
        <w:t>убсидий муниципальным учреждениям), индивидуальным предпринимателям, а также физическим лицам – производителям товаров, работ, услуг.</w:t>
      </w:r>
    </w:p>
    <w:p w:rsidR="00260913" w:rsidRDefault="00260913" w:rsidP="006F3815">
      <w:pPr>
        <w:jc w:val="both"/>
      </w:pPr>
      <w:r>
        <w:rPr>
          <w:rFonts w:eastAsia="Calibri"/>
          <w:lang w:eastAsia="en-US"/>
        </w:rPr>
        <w:t xml:space="preserve">               Утвердить «</w:t>
      </w:r>
      <w:r>
        <w:rPr>
          <w:lang w:eastAsia="en-US"/>
        </w:rPr>
        <w:t>П</w:t>
      </w:r>
      <w:r>
        <w:t xml:space="preserve">орядок предоставления субсидий юридическим лицам (за исключением   </w:t>
      </w:r>
    </w:p>
    <w:p w:rsidR="00260913" w:rsidRDefault="00260913" w:rsidP="006F3815">
      <w:pPr>
        <w:jc w:val="both"/>
      </w:pPr>
      <w:r>
        <w:t xml:space="preserve">            субсидий муниципальным учреждениям), индивидуальным предпринимателям, а   </w:t>
      </w:r>
    </w:p>
    <w:p w:rsidR="00260913" w:rsidRDefault="00260913" w:rsidP="006F3815">
      <w:pPr>
        <w:jc w:val="both"/>
        <w:rPr>
          <w:rFonts w:eastAsia="Calibri"/>
          <w:lang w:eastAsia="en-US"/>
        </w:rPr>
      </w:pPr>
      <w:r>
        <w:t xml:space="preserve">            также физическим лицам – производителям товаров, работ, услуг»</w:t>
      </w:r>
      <w:r>
        <w:rPr>
          <w:rFonts w:eastAsia="Calibri"/>
          <w:lang w:eastAsia="en-US"/>
        </w:rPr>
        <w:t>, согласно приложения №17.</w:t>
      </w:r>
    </w:p>
    <w:p w:rsidR="00260913" w:rsidRDefault="00260913" w:rsidP="006F3815">
      <w:pPr>
        <w:ind w:left="426"/>
        <w:jc w:val="both"/>
        <w:rPr>
          <w:lang w:eastAsia="en-US"/>
        </w:rPr>
      </w:pPr>
    </w:p>
    <w:p w:rsidR="00260913" w:rsidRDefault="00260913" w:rsidP="006F3815">
      <w:pPr>
        <w:ind w:left="426"/>
        <w:jc w:val="both"/>
        <w:rPr>
          <w:lang w:eastAsia="en-US"/>
        </w:rPr>
      </w:pPr>
      <w:r>
        <w:rPr>
          <w:b/>
          <w:lang w:eastAsia="en-US"/>
        </w:rPr>
        <w:t xml:space="preserve">   Статья 12. Заключительные положения</w:t>
      </w:r>
    </w:p>
    <w:p w:rsidR="00260913" w:rsidRDefault="00260913" w:rsidP="006F3815">
      <w:pPr>
        <w:numPr>
          <w:ilvl w:val="0"/>
          <w:numId w:val="5"/>
        </w:numPr>
        <w:tabs>
          <w:tab w:val="num" w:pos="426"/>
        </w:tabs>
        <w:ind w:left="426" w:firstLine="0"/>
        <w:jc w:val="both"/>
      </w:pPr>
      <w:r>
        <w:t>Настоящее Решение вступает в силу с 1 января 2020года.</w:t>
      </w:r>
    </w:p>
    <w:p w:rsidR="00260913" w:rsidRDefault="00260913" w:rsidP="006F3815">
      <w:pPr>
        <w:numPr>
          <w:ilvl w:val="0"/>
          <w:numId w:val="5"/>
        </w:numPr>
        <w:tabs>
          <w:tab w:val="num" w:pos="709"/>
        </w:tabs>
        <w:ind w:left="426" w:firstLine="0"/>
        <w:jc w:val="both"/>
      </w:pPr>
      <w:r>
        <w:t xml:space="preserve">Обнародовать </w:t>
      </w:r>
      <w:proofErr w:type="gramStart"/>
      <w:r>
        <w:t>настоящее  Решение</w:t>
      </w:r>
      <w:proofErr w:type="gramEnd"/>
      <w:r>
        <w:t xml:space="preserve"> муниципального образования городского поселения  «Поселок Онохой» на стендах в учреждениях и местах, закрепленных для обнародования Решений Совета депутатов, а также на официальном сайте городского поселения  «Поселок Онохой»  не позднее 10 дней с момента подписания.</w:t>
      </w:r>
    </w:p>
    <w:p w:rsidR="00260913" w:rsidRDefault="00260913" w:rsidP="006F3815">
      <w:pPr>
        <w:jc w:val="both"/>
        <w:rPr>
          <w:i/>
        </w:rPr>
      </w:pPr>
    </w:p>
    <w:p w:rsidR="00260913" w:rsidRDefault="00260913" w:rsidP="006F3815">
      <w:pPr>
        <w:jc w:val="both"/>
      </w:pPr>
    </w:p>
    <w:p w:rsidR="00801CA9" w:rsidRPr="003D7520" w:rsidRDefault="00801CA9" w:rsidP="00801CA9">
      <w:pPr>
        <w:jc w:val="both"/>
      </w:pPr>
      <w:r>
        <w:t>Глава</w:t>
      </w:r>
      <w:r w:rsidRPr="003D7520">
        <w:t xml:space="preserve"> </w:t>
      </w:r>
    </w:p>
    <w:p w:rsidR="00801CA9" w:rsidRPr="003D7520" w:rsidRDefault="00801CA9" w:rsidP="00801CA9">
      <w:pPr>
        <w:jc w:val="both"/>
      </w:pPr>
      <w:r w:rsidRPr="003D7520">
        <w:t xml:space="preserve">муниципального образования </w:t>
      </w:r>
    </w:p>
    <w:p w:rsidR="00801CA9" w:rsidRDefault="00801CA9" w:rsidP="00801CA9">
      <w:pPr>
        <w:jc w:val="both"/>
      </w:pPr>
      <w:r w:rsidRPr="003D7520">
        <w:t>городского поселения «Поселок Онохой»</w:t>
      </w:r>
      <w:r w:rsidRPr="003D7520">
        <w:tab/>
      </w:r>
      <w:r w:rsidRPr="003D7520">
        <w:tab/>
        <w:t xml:space="preserve"> </w:t>
      </w:r>
      <w:r>
        <w:t xml:space="preserve">            </w:t>
      </w:r>
      <w:r w:rsidRPr="003D7520">
        <w:t xml:space="preserve">                    </w:t>
      </w:r>
      <w:r>
        <w:t>Сорокин Е.А.</w:t>
      </w:r>
      <w:r w:rsidRPr="003D7520">
        <w:t xml:space="preserve"> </w:t>
      </w:r>
    </w:p>
    <w:p w:rsidR="00801CA9" w:rsidRDefault="00801CA9" w:rsidP="00801CA9">
      <w:pPr>
        <w:jc w:val="both"/>
      </w:pPr>
      <w:r>
        <w:t xml:space="preserve">руководитель администрации </w:t>
      </w:r>
    </w:p>
    <w:p w:rsidR="00801CA9" w:rsidRDefault="00801CA9" w:rsidP="00801CA9">
      <w:pPr>
        <w:jc w:val="both"/>
      </w:pPr>
    </w:p>
    <w:p w:rsidR="00801CA9" w:rsidRDefault="00801CA9" w:rsidP="00801CA9">
      <w:pPr>
        <w:jc w:val="both"/>
      </w:pPr>
    </w:p>
    <w:p w:rsidR="00801CA9" w:rsidRPr="003D7520" w:rsidRDefault="00801CA9" w:rsidP="00801CA9">
      <w:pPr>
        <w:jc w:val="both"/>
      </w:pPr>
      <w:r>
        <w:t>Председатель Совета депутатов                                                                         Рассадина Г.В.</w:t>
      </w:r>
    </w:p>
    <w:p w:rsidR="00260913" w:rsidRDefault="00260913" w:rsidP="006F3815">
      <w:pPr>
        <w:jc w:val="both"/>
      </w:pPr>
    </w:p>
    <w:p w:rsidR="00260913" w:rsidRDefault="00260913" w:rsidP="006F3815">
      <w:pPr>
        <w:jc w:val="both"/>
      </w:pPr>
    </w:p>
    <w:p w:rsidR="00A92CA1" w:rsidRDefault="00A92CA1" w:rsidP="006F3815">
      <w:pPr>
        <w:jc w:val="both"/>
      </w:pPr>
    </w:p>
    <w:sectPr w:rsidR="00A92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C4438"/>
    <w:multiLevelType w:val="hybridMultilevel"/>
    <w:tmpl w:val="D26E6208"/>
    <w:lvl w:ilvl="0" w:tplc="069A8A92">
      <w:start w:val="1"/>
      <w:numFmt w:val="decimal"/>
      <w:lvlText w:val="%1)"/>
      <w:lvlJc w:val="left"/>
      <w:pPr>
        <w:tabs>
          <w:tab w:val="num" w:pos="1476"/>
        </w:tabs>
        <w:ind w:left="1476" w:hanging="69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2254364"/>
    <w:multiLevelType w:val="hybridMultilevel"/>
    <w:tmpl w:val="89283A16"/>
    <w:lvl w:ilvl="0" w:tplc="069A8A92">
      <w:start w:val="1"/>
      <w:numFmt w:val="decimal"/>
      <w:lvlText w:val="%1)"/>
      <w:lvlJc w:val="left"/>
      <w:pPr>
        <w:tabs>
          <w:tab w:val="num" w:pos="1476"/>
        </w:tabs>
        <w:ind w:left="1476" w:hanging="69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77A95E3B"/>
    <w:multiLevelType w:val="hybridMultilevel"/>
    <w:tmpl w:val="DE9E014C"/>
    <w:lvl w:ilvl="0" w:tplc="B79A3AF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C13DAE"/>
    <w:multiLevelType w:val="hybridMultilevel"/>
    <w:tmpl w:val="0F6AB12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AF470F"/>
    <w:multiLevelType w:val="hybridMultilevel"/>
    <w:tmpl w:val="96B4E540"/>
    <w:lvl w:ilvl="0" w:tplc="069A8A92">
      <w:start w:val="1"/>
      <w:numFmt w:val="decimal"/>
      <w:lvlText w:val="%1)"/>
      <w:lvlJc w:val="left"/>
      <w:pPr>
        <w:tabs>
          <w:tab w:val="num" w:pos="1050"/>
        </w:tabs>
        <w:ind w:left="1050" w:hanging="6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D58"/>
    <w:rsid w:val="00260913"/>
    <w:rsid w:val="002E49B9"/>
    <w:rsid w:val="006F3815"/>
    <w:rsid w:val="00801CA9"/>
    <w:rsid w:val="00A92CA1"/>
    <w:rsid w:val="00D11D58"/>
    <w:rsid w:val="00F6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4165E"/>
  <w15:chartTrackingRefBased/>
  <w15:docId w15:val="{0F3EC845-9867-4F6C-A990-899C2D824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60913"/>
    <w:pPr>
      <w:keepNext/>
      <w:ind w:firstLine="540"/>
      <w:jc w:val="both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091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Title">
    <w:name w:val="ConsTitle"/>
    <w:rsid w:val="0026091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2E49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49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0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2020-01-13T00:16:00Z</cp:lastPrinted>
  <dcterms:created xsi:type="dcterms:W3CDTF">2019-12-19T01:08:00Z</dcterms:created>
  <dcterms:modified xsi:type="dcterms:W3CDTF">2020-01-13T00:16:00Z</dcterms:modified>
</cp:coreProperties>
</file>